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4D" w:rsidRPr="00D47FCE" w:rsidRDefault="0083484D" w:rsidP="0083484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</w:p>
    <w:p w:rsidR="0083484D" w:rsidRPr="00D47FCE" w:rsidRDefault="0083484D" w:rsidP="0083484D">
      <w:pPr>
        <w:tabs>
          <w:tab w:val="left" w:pos="1620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D47FCE">
        <w:rPr>
          <w:rFonts w:eastAsia="Calibri"/>
          <w:b/>
          <w:color w:val="auto"/>
          <w:sz w:val="32"/>
          <w:szCs w:val="32"/>
          <w:lang w:eastAsia="en-US"/>
        </w:rPr>
        <w:t>План антитеррористических мероприятий МАДОУ</w:t>
      </w:r>
    </w:p>
    <w:p w:rsidR="0083484D" w:rsidRPr="00D47FCE" w:rsidRDefault="0083484D" w:rsidP="0083484D">
      <w:pPr>
        <w:tabs>
          <w:tab w:val="left" w:pos="1620"/>
        </w:tabs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676"/>
        <w:gridCol w:w="2130"/>
        <w:gridCol w:w="1954"/>
      </w:tblGrid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 №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                             Мероприятия</w:t>
            </w:r>
          </w:p>
          <w:p w:rsidR="0083484D" w:rsidRPr="00D47FCE" w:rsidRDefault="0083484D" w:rsidP="00C4150F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Сроки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Приказ о назначение ответственных за безопасность в ДОУ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Заведующий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сентябрь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Уточнение паспорта безопасности ДОУ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Заведующий, старший воспитатель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сентябрь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Обновление нормативной информации по антитеррору на стенде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Воспитатели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Разработка памяток по антитеррору для стенда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Заведующий, воспитатели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Ежедневный контроль за содержанием в надлежащем порядке здания, территории детского сада и т.д.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Администрация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Содержание противопожарного оборудования и средства пожаротушения   в исправном состоянии.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Администрация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Воспитатели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Усиление контроля за соблюдением противопожарного режима в ДОУ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Администрация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Размещение информации по антитеррору на сайте детского сада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Заведующий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по мере обновления</w:t>
            </w:r>
          </w:p>
        </w:tc>
      </w:tr>
      <w:tr w:rsidR="0083484D" w:rsidRPr="00D47FCE" w:rsidTr="00C4150F">
        <w:trPr>
          <w:trHeight w:val="6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 Обеспечение обслуживания и ремонта действующей охранно-пожарной системы.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Администрация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Разработка и обеспечение инструкциями, памятками по антитеррору сотрудников, сторожей, родителей.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Администрация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83484D" w:rsidRPr="00D47FCE" w:rsidTr="00C4150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7FCE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bCs/>
                <w:color w:val="auto"/>
                <w:sz w:val="27"/>
                <w:szCs w:val="27"/>
                <w:lang w:eastAsia="en-US"/>
              </w:rPr>
              <w:t xml:space="preserve"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Администрация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4D" w:rsidRPr="00D47FCE" w:rsidRDefault="0083484D" w:rsidP="00C4150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7"/>
                <w:szCs w:val="27"/>
                <w:lang w:eastAsia="en-US"/>
              </w:rPr>
            </w:pPr>
            <w:r w:rsidRPr="00D47FCE">
              <w:rPr>
                <w:rFonts w:eastAsia="Calibri"/>
                <w:color w:val="auto"/>
                <w:sz w:val="27"/>
                <w:szCs w:val="27"/>
                <w:lang w:eastAsia="en-US"/>
              </w:rPr>
              <w:t>в течение года</w:t>
            </w:r>
          </w:p>
        </w:tc>
      </w:tr>
    </w:tbl>
    <w:p w:rsidR="0083484D" w:rsidRPr="00D47FCE" w:rsidRDefault="0083484D" w:rsidP="0083484D">
      <w:pPr>
        <w:suppressLineNumbers/>
        <w:spacing w:after="0" w:line="276" w:lineRule="auto"/>
        <w:ind w:left="0" w:firstLine="0"/>
        <w:jc w:val="right"/>
        <w:rPr>
          <w:rFonts w:eastAsia="Calibri"/>
          <w:b/>
          <w:color w:val="auto"/>
          <w:szCs w:val="28"/>
          <w:lang w:eastAsia="en-US"/>
        </w:rPr>
      </w:pPr>
    </w:p>
    <w:p w:rsidR="0084407F" w:rsidRDefault="0084407F">
      <w:bookmarkStart w:id="0" w:name="_GoBack"/>
      <w:bookmarkEnd w:id="0"/>
    </w:p>
    <w:sectPr w:rsidR="008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E"/>
    <w:rsid w:val="0067716E"/>
    <w:rsid w:val="0083484D"/>
    <w:rsid w:val="008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7A57-DD53-4E5B-8817-9300CCB6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4D"/>
    <w:pPr>
      <w:spacing w:after="12" w:line="268" w:lineRule="auto"/>
      <w:ind w:left="34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2022-12-09T07:42:00Z</dcterms:created>
  <dcterms:modified xsi:type="dcterms:W3CDTF">2022-12-09T07:42:00Z</dcterms:modified>
</cp:coreProperties>
</file>